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775305" w14:textId="68427670" w:rsidR="0062757D" w:rsidRPr="00927FDB" w:rsidRDefault="00633E55" w:rsidP="00927FDB">
      <w:pPr>
        <w:spacing w:after="0" w:line="360" w:lineRule="auto"/>
        <w:jc w:val="both"/>
        <w:rPr>
          <w:rFonts w:ascii="Tahoma" w:hAnsi="Tahoma" w:cs="Tahoma"/>
          <w:sz w:val="28"/>
          <w:szCs w:val="28"/>
        </w:rPr>
      </w:pPr>
      <w:r w:rsidRPr="00927FDB">
        <w:rPr>
          <w:rFonts w:ascii="Tahoma" w:hAnsi="Tahoma" w:cs="Tahoma"/>
          <w:sz w:val="28"/>
          <w:szCs w:val="28"/>
        </w:rPr>
        <w:t>Opening Remarks by the Principal of South West Gauteng TVET College</w:t>
      </w:r>
      <w:r w:rsidR="0062757D" w:rsidRPr="00927FDB">
        <w:rPr>
          <w:rFonts w:ascii="Tahoma" w:hAnsi="Tahoma" w:cs="Tahoma"/>
          <w:sz w:val="28"/>
          <w:szCs w:val="28"/>
        </w:rPr>
        <w:t xml:space="preserve"> </w:t>
      </w:r>
      <w:r w:rsidR="002F3603" w:rsidRPr="00927FDB">
        <w:rPr>
          <w:rFonts w:ascii="Tahoma" w:hAnsi="Tahoma" w:cs="Tahoma"/>
          <w:sz w:val="28"/>
          <w:szCs w:val="28"/>
        </w:rPr>
        <w:t xml:space="preserve">Mr Malose Joseph Monyamane </w:t>
      </w:r>
      <w:r w:rsidR="0062757D" w:rsidRPr="00927FDB">
        <w:rPr>
          <w:rFonts w:ascii="Tahoma" w:hAnsi="Tahoma" w:cs="Tahoma"/>
          <w:sz w:val="28"/>
          <w:szCs w:val="28"/>
        </w:rPr>
        <w:t xml:space="preserve">at the Launch of the Fourth Industrial Revolution and Driving Simulator Centres </w:t>
      </w:r>
      <w:r w:rsidR="002F3603" w:rsidRPr="00927FDB">
        <w:rPr>
          <w:rFonts w:ascii="Tahoma" w:hAnsi="Tahoma" w:cs="Tahoma"/>
          <w:sz w:val="28"/>
          <w:szCs w:val="28"/>
        </w:rPr>
        <w:t xml:space="preserve">at </w:t>
      </w:r>
      <w:r w:rsidR="0062757D" w:rsidRPr="00927FDB">
        <w:rPr>
          <w:rFonts w:ascii="Tahoma" w:hAnsi="Tahoma" w:cs="Tahoma"/>
          <w:sz w:val="28"/>
          <w:szCs w:val="28"/>
        </w:rPr>
        <w:t>George Tabor Campus on the 27</w:t>
      </w:r>
      <w:r w:rsidR="0062757D" w:rsidRPr="00927FDB">
        <w:rPr>
          <w:rFonts w:ascii="Tahoma" w:hAnsi="Tahoma" w:cs="Tahoma"/>
          <w:sz w:val="28"/>
          <w:szCs w:val="28"/>
          <w:vertAlign w:val="superscript"/>
        </w:rPr>
        <w:t>th</w:t>
      </w:r>
      <w:r w:rsidR="0062757D" w:rsidRPr="00927FDB">
        <w:rPr>
          <w:rFonts w:ascii="Tahoma" w:hAnsi="Tahoma" w:cs="Tahoma"/>
          <w:sz w:val="28"/>
          <w:szCs w:val="28"/>
        </w:rPr>
        <w:t xml:space="preserve"> March 2026.</w:t>
      </w:r>
    </w:p>
    <w:p w14:paraId="1CB8A575" w14:textId="77777777" w:rsidR="0062757D" w:rsidRPr="00927FDB" w:rsidRDefault="0062757D" w:rsidP="00927FDB">
      <w:pPr>
        <w:spacing w:after="0" w:line="360" w:lineRule="auto"/>
        <w:jc w:val="both"/>
        <w:rPr>
          <w:rFonts w:ascii="Tahoma" w:hAnsi="Tahoma" w:cs="Tahoma"/>
          <w:sz w:val="28"/>
          <w:szCs w:val="28"/>
        </w:rPr>
      </w:pPr>
    </w:p>
    <w:p w14:paraId="72B04DA5" w14:textId="77777777" w:rsidR="0062757D" w:rsidRPr="00927FDB" w:rsidRDefault="0062757D" w:rsidP="00927FDB">
      <w:pPr>
        <w:spacing w:after="0" w:line="360" w:lineRule="auto"/>
        <w:jc w:val="both"/>
        <w:rPr>
          <w:rFonts w:ascii="Tahoma" w:hAnsi="Tahoma" w:cs="Tahoma"/>
          <w:sz w:val="28"/>
          <w:szCs w:val="28"/>
        </w:rPr>
      </w:pPr>
      <w:r w:rsidRPr="00927FDB">
        <w:rPr>
          <w:rFonts w:ascii="Tahoma" w:hAnsi="Tahoma" w:cs="Tahoma"/>
          <w:sz w:val="28"/>
          <w:szCs w:val="28"/>
        </w:rPr>
        <w:t>The Programme Director – Mr Pule Patrick Mashele</w:t>
      </w:r>
    </w:p>
    <w:p w14:paraId="05531456" w14:textId="77777777" w:rsidR="006B2D5D" w:rsidRPr="00927FDB" w:rsidRDefault="006B2D5D" w:rsidP="00927FDB">
      <w:pPr>
        <w:spacing w:after="0" w:line="360" w:lineRule="auto"/>
        <w:jc w:val="both"/>
        <w:rPr>
          <w:rFonts w:ascii="Tahoma" w:hAnsi="Tahoma" w:cs="Tahoma"/>
          <w:sz w:val="28"/>
          <w:szCs w:val="28"/>
        </w:rPr>
      </w:pPr>
    </w:p>
    <w:p w14:paraId="7570127D" w14:textId="2D62592E" w:rsidR="00EA78AD" w:rsidRPr="00927FDB" w:rsidRDefault="00EA78AD" w:rsidP="00927FDB">
      <w:pPr>
        <w:pStyle w:val="ListParagraph"/>
        <w:numPr>
          <w:ilvl w:val="0"/>
          <w:numId w:val="1"/>
        </w:numPr>
        <w:spacing w:after="0" w:line="360" w:lineRule="auto"/>
        <w:jc w:val="both"/>
        <w:rPr>
          <w:rFonts w:ascii="Tahoma" w:hAnsi="Tahoma" w:cs="Tahoma"/>
          <w:sz w:val="28"/>
          <w:szCs w:val="28"/>
        </w:rPr>
      </w:pPr>
      <w:r w:rsidRPr="00927FDB">
        <w:rPr>
          <w:rFonts w:ascii="Tahoma" w:hAnsi="Tahoma" w:cs="Tahoma"/>
          <w:sz w:val="28"/>
          <w:szCs w:val="28"/>
        </w:rPr>
        <w:t>Honourable Minister of Higher Education and Training Mr Buti Manamela</w:t>
      </w:r>
    </w:p>
    <w:p w14:paraId="398E856E" w14:textId="4B4371C3" w:rsidR="0062757D" w:rsidRPr="00927FDB" w:rsidRDefault="0062757D" w:rsidP="00927FDB">
      <w:pPr>
        <w:pStyle w:val="ListParagraph"/>
        <w:numPr>
          <w:ilvl w:val="0"/>
          <w:numId w:val="1"/>
        </w:numPr>
        <w:spacing w:after="0" w:line="360" w:lineRule="auto"/>
        <w:jc w:val="both"/>
        <w:rPr>
          <w:rFonts w:ascii="Tahoma" w:hAnsi="Tahoma" w:cs="Tahoma"/>
          <w:sz w:val="28"/>
          <w:szCs w:val="28"/>
        </w:rPr>
      </w:pPr>
      <w:r w:rsidRPr="00927FDB">
        <w:rPr>
          <w:rFonts w:ascii="Tahoma" w:hAnsi="Tahoma" w:cs="Tahoma"/>
          <w:sz w:val="28"/>
          <w:szCs w:val="28"/>
        </w:rPr>
        <w:t>MEC of Health and Wellness in Gauteng – Ms Nomantu Nkomo Ralehoko</w:t>
      </w:r>
    </w:p>
    <w:p w14:paraId="1E25B008" w14:textId="22D2D750" w:rsidR="0015168B" w:rsidRPr="00927FDB" w:rsidRDefault="0015168B" w:rsidP="00927FDB">
      <w:pPr>
        <w:pStyle w:val="ListParagraph"/>
        <w:numPr>
          <w:ilvl w:val="0"/>
          <w:numId w:val="1"/>
        </w:numPr>
        <w:spacing w:after="0" w:line="360" w:lineRule="auto"/>
        <w:jc w:val="both"/>
        <w:rPr>
          <w:rFonts w:ascii="Tahoma" w:hAnsi="Tahoma" w:cs="Tahoma"/>
          <w:sz w:val="28"/>
          <w:szCs w:val="28"/>
        </w:rPr>
      </w:pPr>
      <w:r w:rsidRPr="00927FDB">
        <w:rPr>
          <w:rFonts w:ascii="Tahoma" w:hAnsi="Tahoma" w:cs="Tahoma"/>
          <w:sz w:val="28"/>
          <w:szCs w:val="28"/>
        </w:rPr>
        <w:t xml:space="preserve">Ms Phindile Simelane – The Ward 38 - Councillor </w:t>
      </w:r>
    </w:p>
    <w:p w14:paraId="2BA18CBA" w14:textId="66C3BC2B" w:rsidR="0062757D" w:rsidRPr="00927FDB" w:rsidRDefault="0062757D" w:rsidP="00927FDB">
      <w:pPr>
        <w:pStyle w:val="ListParagraph"/>
        <w:numPr>
          <w:ilvl w:val="0"/>
          <w:numId w:val="1"/>
        </w:numPr>
        <w:spacing w:after="0" w:line="360" w:lineRule="auto"/>
        <w:jc w:val="both"/>
        <w:rPr>
          <w:rFonts w:ascii="Tahoma" w:hAnsi="Tahoma" w:cs="Tahoma"/>
          <w:sz w:val="28"/>
          <w:szCs w:val="28"/>
        </w:rPr>
      </w:pPr>
      <w:r w:rsidRPr="00927FDB">
        <w:rPr>
          <w:rFonts w:ascii="Tahoma" w:hAnsi="Tahoma" w:cs="Tahoma"/>
          <w:sz w:val="28"/>
          <w:szCs w:val="28"/>
        </w:rPr>
        <w:t>Mr Tebogo Kekana - President of the South African Public Colleges Organisation (SAPCO)</w:t>
      </w:r>
    </w:p>
    <w:p w14:paraId="664EE264" w14:textId="67AC3F7C" w:rsidR="00921EB5" w:rsidRPr="00927FDB" w:rsidRDefault="0062757D" w:rsidP="00927FDB">
      <w:pPr>
        <w:pStyle w:val="ListParagraph"/>
        <w:numPr>
          <w:ilvl w:val="0"/>
          <w:numId w:val="1"/>
        </w:numPr>
        <w:spacing w:after="0" w:line="360" w:lineRule="auto"/>
        <w:jc w:val="both"/>
        <w:rPr>
          <w:rFonts w:ascii="Tahoma" w:hAnsi="Tahoma" w:cs="Tahoma"/>
          <w:sz w:val="28"/>
          <w:szCs w:val="28"/>
        </w:rPr>
      </w:pPr>
      <w:r w:rsidRPr="00927FDB">
        <w:rPr>
          <w:rFonts w:ascii="Tahoma" w:hAnsi="Tahoma" w:cs="Tahoma"/>
          <w:sz w:val="28"/>
          <w:szCs w:val="28"/>
        </w:rPr>
        <w:t xml:space="preserve">Ms Maphefo Anno Frempong – CEO </w:t>
      </w:r>
      <w:r w:rsidR="003457F1" w:rsidRPr="00927FDB">
        <w:rPr>
          <w:rFonts w:ascii="Tahoma" w:hAnsi="Tahoma" w:cs="Tahoma"/>
          <w:sz w:val="28"/>
          <w:szCs w:val="28"/>
        </w:rPr>
        <w:t xml:space="preserve">- </w:t>
      </w:r>
      <w:r w:rsidRPr="00927FDB">
        <w:rPr>
          <w:rFonts w:ascii="Tahoma" w:hAnsi="Tahoma" w:cs="Tahoma"/>
          <w:sz w:val="28"/>
          <w:szCs w:val="28"/>
        </w:rPr>
        <w:t>Transport Education and Training Authority (TETA)</w:t>
      </w:r>
    </w:p>
    <w:p w14:paraId="7C20EAE0" w14:textId="357F972B" w:rsidR="0062757D" w:rsidRPr="00927FDB" w:rsidRDefault="0062757D" w:rsidP="00927FDB">
      <w:pPr>
        <w:pStyle w:val="ListParagraph"/>
        <w:numPr>
          <w:ilvl w:val="0"/>
          <w:numId w:val="1"/>
        </w:numPr>
        <w:spacing w:after="0" w:line="360" w:lineRule="auto"/>
        <w:jc w:val="both"/>
        <w:rPr>
          <w:rFonts w:ascii="Tahoma" w:hAnsi="Tahoma" w:cs="Tahoma"/>
          <w:sz w:val="28"/>
          <w:szCs w:val="28"/>
        </w:rPr>
      </w:pPr>
      <w:r w:rsidRPr="00927FDB">
        <w:rPr>
          <w:rFonts w:ascii="Tahoma" w:hAnsi="Tahoma" w:cs="Tahoma"/>
          <w:sz w:val="28"/>
          <w:szCs w:val="28"/>
        </w:rPr>
        <w:t xml:space="preserve">Ms Ayanda Mafuleka – CEO </w:t>
      </w:r>
      <w:r w:rsidR="003457F1" w:rsidRPr="00927FDB">
        <w:rPr>
          <w:rFonts w:ascii="Tahoma" w:hAnsi="Tahoma" w:cs="Tahoma"/>
          <w:sz w:val="28"/>
          <w:szCs w:val="28"/>
        </w:rPr>
        <w:t xml:space="preserve">- </w:t>
      </w:r>
      <w:r w:rsidRPr="00927FDB">
        <w:rPr>
          <w:rFonts w:ascii="Tahoma" w:hAnsi="Tahoma" w:cs="Tahoma"/>
          <w:sz w:val="28"/>
          <w:szCs w:val="28"/>
        </w:rPr>
        <w:t>Finance and Accounting Services Sector Education and Training Authority (Fasset)</w:t>
      </w:r>
    </w:p>
    <w:p w14:paraId="15DF9F1F" w14:textId="18D3877C" w:rsidR="0062757D" w:rsidRPr="00927FDB" w:rsidRDefault="0062757D" w:rsidP="00927FDB">
      <w:pPr>
        <w:pStyle w:val="ListParagraph"/>
        <w:numPr>
          <w:ilvl w:val="0"/>
          <w:numId w:val="1"/>
        </w:numPr>
        <w:spacing w:after="0" w:line="360" w:lineRule="auto"/>
        <w:jc w:val="both"/>
        <w:rPr>
          <w:rFonts w:ascii="Tahoma" w:hAnsi="Tahoma" w:cs="Tahoma"/>
          <w:sz w:val="28"/>
          <w:szCs w:val="28"/>
        </w:rPr>
      </w:pPr>
      <w:r w:rsidRPr="00927FDB">
        <w:rPr>
          <w:rFonts w:ascii="Tahoma" w:hAnsi="Tahoma" w:cs="Tahoma"/>
          <w:sz w:val="28"/>
          <w:szCs w:val="28"/>
        </w:rPr>
        <w:t xml:space="preserve">Mr Matome Madibana – CEO </w:t>
      </w:r>
      <w:r w:rsidR="003457F1" w:rsidRPr="00927FDB">
        <w:rPr>
          <w:rFonts w:ascii="Tahoma" w:hAnsi="Tahoma" w:cs="Tahoma"/>
          <w:sz w:val="28"/>
          <w:szCs w:val="28"/>
        </w:rPr>
        <w:t>-</w:t>
      </w:r>
      <w:r w:rsidRPr="00927FDB">
        <w:rPr>
          <w:rFonts w:ascii="Tahoma" w:hAnsi="Tahoma" w:cs="Tahoma"/>
          <w:sz w:val="28"/>
          <w:szCs w:val="28"/>
        </w:rPr>
        <w:t xml:space="preserve"> Media, Information and Communication Technologies Sector Education and Training Authority (MICTSETA)</w:t>
      </w:r>
    </w:p>
    <w:p w14:paraId="02ADE671" w14:textId="0FBA2ABA" w:rsidR="00E40A95" w:rsidRPr="00927FDB" w:rsidRDefault="00E40A95" w:rsidP="00927FDB">
      <w:pPr>
        <w:pStyle w:val="ListParagraph"/>
        <w:numPr>
          <w:ilvl w:val="0"/>
          <w:numId w:val="1"/>
        </w:numPr>
        <w:spacing w:after="0" w:line="360" w:lineRule="auto"/>
        <w:jc w:val="both"/>
        <w:rPr>
          <w:rFonts w:ascii="Tahoma" w:hAnsi="Tahoma" w:cs="Tahoma"/>
          <w:sz w:val="28"/>
          <w:szCs w:val="28"/>
        </w:rPr>
      </w:pPr>
      <w:r w:rsidRPr="00927FDB">
        <w:rPr>
          <w:rFonts w:ascii="Tahoma" w:hAnsi="Tahoma" w:cs="Tahoma"/>
          <w:sz w:val="28"/>
          <w:szCs w:val="28"/>
        </w:rPr>
        <w:t>Ms Siphokazi Ndhlovu – Senior Manager from Manufacturing, Engineering and Related Services Sector Education and Training Authority (Merseta)</w:t>
      </w:r>
    </w:p>
    <w:p w14:paraId="3EE81299" w14:textId="4C0B64E2" w:rsidR="0062757D" w:rsidRPr="00927FDB" w:rsidRDefault="0062757D" w:rsidP="00927FDB">
      <w:pPr>
        <w:pStyle w:val="ListParagraph"/>
        <w:numPr>
          <w:ilvl w:val="0"/>
          <w:numId w:val="1"/>
        </w:numPr>
        <w:spacing w:after="0" w:line="360" w:lineRule="auto"/>
        <w:jc w:val="both"/>
        <w:rPr>
          <w:rFonts w:ascii="Tahoma" w:hAnsi="Tahoma" w:cs="Tahoma"/>
          <w:sz w:val="28"/>
          <w:szCs w:val="28"/>
        </w:rPr>
      </w:pPr>
      <w:r w:rsidRPr="00927FDB">
        <w:rPr>
          <w:rFonts w:ascii="Tahoma" w:hAnsi="Tahoma" w:cs="Tahoma"/>
          <w:sz w:val="28"/>
          <w:szCs w:val="28"/>
        </w:rPr>
        <w:t>Ms Thando Lamola – South</w:t>
      </w:r>
      <w:r w:rsidR="00907DDC" w:rsidRPr="00927FDB">
        <w:rPr>
          <w:rFonts w:ascii="Tahoma" w:hAnsi="Tahoma" w:cs="Tahoma"/>
          <w:sz w:val="28"/>
          <w:szCs w:val="28"/>
        </w:rPr>
        <w:t xml:space="preserve"> </w:t>
      </w:r>
      <w:r w:rsidRPr="00927FDB">
        <w:rPr>
          <w:rFonts w:ascii="Tahoma" w:hAnsi="Tahoma" w:cs="Tahoma"/>
          <w:sz w:val="28"/>
          <w:szCs w:val="28"/>
        </w:rPr>
        <w:t>West Gauteng TVET College Council Chairperson</w:t>
      </w:r>
    </w:p>
    <w:p w14:paraId="6C01669B" w14:textId="7AF1556F" w:rsidR="0062757D" w:rsidRPr="00927FDB" w:rsidRDefault="0062757D" w:rsidP="00927FDB">
      <w:pPr>
        <w:pStyle w:val="ListParagraph"/>
        <w:numPr>
          <w:ilvl w:val="0"/>
          <w:numId w:val="1"/>
        </w:numPr>
        <w:spacing w:after="0" w:line="360" w:lineRule="auto"/>
        <w:jc w:val="both"/>
        <w:rPr>
          <w:rFonts w:ascii="Tahoma" w:hAnsi="Tahoma" w:cs="Tahoma"/>
          <w:sz w:val="28"/>
          <w:szCs w:val="28"/>
        </w:rPr>
      </w:pPr>
      <w:r w:rsidRPr="00927FDB">
        <w:rPr>
          <w:rFonts w:ascii="Tahoma" w:hAnsi="Tahoma" w:cs="Tahoma"/>
          <w:sz w:val="28"/>
          <w:szCs w:val="28"/>
        </w:rPr>
        <w:t>Ms Ntsoaki Tsokolibane - General Manager: Road Safety Programmes at Road Traffic Management Cooperation and former South West Gauteng TVET College – Council Chairperson</w:t>
      </w:r>
    </w:p>
    <w:p w14:paraId="0CCA358F" w14:textId="64B077A2" w:rsidR="0062757D" w:rsidRPr="00927FDB" w:rsidRDefault="0062757D" w:rsidP="00927FDB">
      <w:pPr>
        <w:pStyle w:val="ListParagraph"/>
        <w:numPr>
          <w:ilvl w:val="0"/>
          <w:numId w:val="1"/>
        </w:numPr>
        <w:spacing w:after="0" w:line="360" w:lineRule="auto"/>
        <w:jc w:val="both"/>
        <w:rPr>
          <w:rFonts w:ascii="Tahoma" w:hAnsi="Tahoma" w:cs="Tahoma"/>
          <w:sz w:val="28"/>
          <w:szCs w:val="28"/>
        </w:rPr>
      </w:pPr>
      <w:r w:rsidRPr="00927FDB">
        <w:rPr>
          <w:rFonts w:ascii="Tahoma" w:hAnsi="Tahoma" w:cs="Tahoma"/>
          <w:sz w:val="28"/>
          <w:szCs w:val="28"/>
        </w:rPr>
        <w:t>Ms. Kgaogelo Chokoe - President of the South African Technical Vocational Education and Training Student Association (SATVETSA).</w:t>
      </w:r>
    </w:p>
    <w:p w14:paraId="1769FCFA" w14:textId="77777777" w:rsidR="00CC22A8" w:rsidRPr="00927FDB" w:rsidRDefault="0062757D" w:rsidP="00927FDB">
      <w:pPr>
        <w:pStyle w:val="ListParagraph"/>
        <w:numPr>
          <w:ilvl w:val="0"/>
          <w:numId w:val="1"/>
        </w:numPr>
        <w:spacing w:after="0" w:line="360" w:lineRule="auto"/>
        <w:jc w:val="both"/>
        <w:rPr>
          <w:rFonts w:ascii="Tahoma" w:hAnsi="Tahoma" w:cs="Tahoma"/>
          <w:sz w:val="28"/>
          <w:szCs w:val="28"/>
        </w:rPr>
      </w:pPr>
      <w:r w:rsidRPr="00927FDB">
        <w:rPr>
          <w:rFonts w:ascii="Tahoma" w:hAnsi="Tahoma" w:cs="Tahoma"/>
          <w:sz w:val="28"/>
          <w:szCs w:val="28"/>
        </w:rPr>
        <w:t>South West Gauteng TVET College Senior Management Team</w:t>
      </w:r>
    </w:p>
    <w:p w14:paraId="7C0DABED" w14:textId="293E842B" w:rsidR="003457F1" w:rsidRPr="00927FDB" w:rsidRDefault="003457F1" w:rsidP="00927FDB">
      <w:pPr>
        <w:pStyle w:val="ListParagraph"/>
        <w:numPr>
          <w:ilvl w:val="0"/>
          <w:numId w:val="1"/>
        </w:numPr>
        <w:spacing w:after="0" w:line="360" w:lineRule="auto"/>
        <w:jc w:val="both"/>
        <w:rPr>
          <w:rFonts w:ascii="Tahoma" w:hAnsi="Tahoma" w:cs="Tahoma"/>
          <w:sz w:val="28"/>
          <w:szCs w:val="28"/>
        </w:rPr>
      </w:pPr>
      <w:r w:rsidRPr="00927FDB">
        <w:rPr>
          <w:rFonts w:ascii="Tahoma" w:hAnsi="Tahoma" w:cs="Tahoma"/>
          <w:sz w:val="28"/>
          <w:szCs w:val="28"/>
        </w:rPr>
        <w:t xml:space="preserve">South West Gauteng TVET College Labour Formations </w:t>
      </w:r>
    </w:p>
    <w:p w14:paraId="655C4C22" w14:textId="5E613A24" w:rsidR="0062757D" w:rsidRPr="00927FDB" w:rsidRDefault="0062757D" w:rsidP="00927FDB">
      <w:pPr>
        <w:pStyle w:val="ListParagraph"/>
        <w:numPr>
          <w:ilvl w:val="0"/>
          <w:numId w:val="1"/>
        </w:numPr>
        <w:spacing w:after="0" w:line="360" w:lineRule="auto"/>
        <w:jc w:val="both"/>
        <w:rPr>
          <w:rFonts w:ascii="Tahoma" w:hAnsi="Tahoma" w:cs="Tahoma"/>
          <w:sz w:val="28"/>
          <w:szCs w:val="28"/>
        </w:rPr>
      </w:pPr>
      <w:r w:rsidRPr="00927FDB">
        <w:rPr>
          <w:rFonts w:ascii="Tahoma" w:hAnsi="Tahoma" w:cs="Tahoma"/>
          <w:sz w:val="28"/>
          <w:szCs w:val="28"/>
        </w:rPr>
        <w:t>Officials from the Department of Higher Education and Training</w:t>
      </w:r>
    </w:p>
    <w:p w14:paraId="20E18EA4" w14:textId="5FDCF6C9" w:rsidR="0062757D" w:rsidRPr="00927FDB" w:rsidRDefault="0062757D" w:rsidP="00927FDB">
      <w:pPr>
        <w:pStyle w:val="ListParagraph"/>
        <w:numPr>
          <w:ilvl w:val="0"/>
          <w:numId w:val="1"/>
        </w:numPr>
        <w:spacing w:after="0" w:line="360" w:lineRule="auto"/>
        <w:jc w:val="both"/>
        <w:rPr>
          <w:rFonts w:ascii="Tahoma" w:hAnsi="Tahoma" w:cs="Tahoma"/>
          <w:sz w:val="28"/>
          <w:szCs w:val="28"/>
        </w:rPr>
      </w:pPr>
      <w:r w:rsidRPr="00927FDB">
        <w:rPr>
          <w:rFonts w:ascii="Tahoma" w:hAnsi="Tahoma" w:cs="Tahoma"/>
          <w:sz w:val="28"/>
          <w:szCs w:val="28"/>
        </w:rPr>
        <w:t>Other Sector Education and Training Authority representatives</w:t>
      </w:r>
    </w:p>
    <w:p w14:paraId="3AFD632B" w14:textId="77777777" w:rsidR="00CC22A8" w:rsidRPr="00927FDB" w:rsidRDefault="0062757D" w:rsidP="00927FDB">
      <w:pPr>
        <w:pStyle w:val="ListParagraph"/>
        <w:numPr>
          <w:ilvl w:val="0"/>
          <w:numId w:val="1"/>
        </w:numPr>
        <w:spacing w:after="0" w:line="360" w:lineRule="auto"/>
        <w:jc w:val="both"/>
        <w:rPr>
          <w:rFonts w:ascii="Tahoma" w:hAnsi="Tahoma" w:cs="Tahoma"/>
          <w:sz w:val="28"/>
          <w:szCs w:val="28"/>
        </w:rPr>
      </w:pPr>
      <w:r w:rsidRPr="00927FDB">
        <w:rPr>
          <w:rFonts w:ascii="Tahoma" w:hAnsi="Tahoma" w:cs="Tahoma"/>
          <w:sz w:val="28"/>
          <w:szCs w:val="28"/>
        </w:rPr>
        <w:t>College Principals present</w:t>
      </w:r>
    </w:p>
    <w:p w14:paraId="4BBD4D2F" w14:textId="77777777" w:rsidR="00222813" w:rsidRPr="00927FDB" w:rsidRDefault="0062757D" w:rsidP="00927FDB">
      <w:pPr>
        <w:pStyle w:val="ListParagraph"/>
        <w:numPr>
          <w:ilvl w:val="0"/>
          <w:numId w:val="1"/>
        </w:numPr>
        <w:spacing w:after="0" w:line="360" w:lineRule="auto"/>
        <w:jc w:val="both"/>
        <w:rPr>
          <w:rFonts w:ascii="Tahoma" w:hAnsi="Tahoma" w:cs="Tahoma"/>
          <w:sz w:val="28"/>
          <w:szCs w:val="28"/>
        </w:rPr>
      </w:pPr>
      <w:r w:rsidRPr="00927FDB">
        <w:rPr>
          <w:rFonts w:ascii="Tahoma" w:hAnsi="Tahoma" w:cs="Tahoma"/>
          <w:sz w:val="28"/>
          <w:szCs w:val="28"/>
        </w:rPr>
        <w:t>Industry Partners</w:t>
      </w:r>
    </w:p>
    <w:p w14:paraId="43D82BC6" w14:textId="2A4FB050" w:rsidR="0062757D" w:rsidRPr="00927FDB" w:rsidRDefault="0062757D" w:rsidP="00927FDB">
      <w:pPr>
        <w:pStyle w:val="ListParagraph"/>
        <w:numPr>
          <w:ilvl w:val="0"/>
          <w:numId w:val="1"/>
        </w:numPr>
        <w:spacing w:after="0" w:line="360" w:lineRule="auto"/>
        <w:jc w:val="both"/>
        <w:rPr>
          <w:rFonts w:ascii="Tahoma" w:hAnsi="Tahoma" w:cs="Tahoma"/>
          <w:sz w:val="28"/>
          <w:szCs w:val="28"/>
        </w:rPr>
      </w:pPr>
      <w:r w:rsidRPr="00927FDB">
        <w:rPr>
          <w:rFonts w:ascii="Tahoma" w:hAnsi="Tahoma" w:cs="Tahoma"/>
          <w:sz w:val="28"/>
          <w:szCs w:val="28"/>
        </w:rPr>
        <w:t>Members of the Media</w:t>
      </w:r>
    </w:p>
    <w:p w14:paraId="015DBDD9" w14:textId="77037E3F" w:rsidR="00E446AE" w:rsidRPr="00927FDB" w:rsidRDefault="0062757D" w:rsidP="00927FDB">
      <w:pPr>
        <w:pStyle w:val="ListParagraph"/>
        <w:numPr>
          <w:ilvl w:val="0"/>
          <w:numId w:val="1"/>
        </w:numPr>
        <w:spacing w:after="0" w:line="360" w:lineRule="auto"/>
        <w:jc w:val="both"/>
        <w:rPr>
          <w:rFonts w:ascii="Tahoma" w:hAnsi="Tahoma" w:cs="Tahoma"/>
          <w:sz w:val="28"/>
          <w:szCs w:val="28"/>
        </w:rPr>
      </w:pPr>
      <w:r w:rsidRPr="00927FDB">
        <w:rPr>
          <w:rFonts w:ascii="Tahoma" w:hAnsi="Tahoma" w:cs="Tahoma"/>
          <w:sz w:val="28"/>
          <w:szCs w:val="28"/>
        </w:rPr>
        <w:t>Distinguished guests</w:t>
      </w:r>
    </w:p>
    <w:p w14:paraId="218F05F5" w14:textId="77777777" w:rsidR="0004015B" w:rsidRPr="00927FDB" w:rsidRDefault="0004015B" w:rsidP="00927FDB">
      <w:pPr>
        <w:spacing w:after="0" w:line="360" w:lineRule="auto"/>
        <w:jc w:val="both"/>
        <w:rPr>
          <w:rFonts w:ascii="Tahoma" w:hAnsi="Tahoma" w:cs="Tahoma"/>
          <w:sz w:val="28"/>
          <w:szCs w:val="28"/>
        </w:rPr>
      </w:pPr>
    </w:p>
    <w:p w14:paraId="5FA7DF9B" w14:textId="180EE5EF" w:rsidR="0004015B" w:rsidRPr="00927FDB" w:rsidRDefault="0004015B" w:rsidP="00927FDB">
      <w:pPr>
        <w:spacing w:after="0" w:line="360" w:lineRule="auto"/>
        <w:jc w:val="both"/>
        <w:rPr>
          <w:rFonts w:ascii="Tahoma" w:hAnsi="Tahoma" w:cs="Tahoma"/>
          <w:sz w:val="28"/>
          <w:szCs w:val="28"/>
        </w:rPr>
      </w:pPr>
      <w:r w:rsidRPr="00927FDB">
        <w:rPr>
          <w:rFonts w:ascii="Tahoma" w:hAnsi="Tahoma" w:cs="Tahoma"/>
          <w:sz w:val="28"/>
          <w:szCs w:val="28"/>
        </w:rPr>
        <w:t>Dumelang, Ndi Matsheloni, Good Morning.</w:t>
      </w:r>
    </w:p>
    <w:p w14:paraId="19D0BACB" w14:textId="77777777" w:rsidR="004247D5" w:rsidRPr="00927FDB" w:rsidRDefault="004247D5" w:rsidP="00927FDB">
      <w:pPr>
        <w:spacing w:after="0" w:line="360" w:lineRule="auto"/>
        <w:jc w:val="both"/>
        <w:rPr>
          <w:rFonts w:ascii="Tahoma" w:hAnsi="Tahoma" w:cs="Tahoma"/>
          <w:sz w:val="28"/>
          <w:szCs w:val="28"/>
        </w:rPr>
      </w:pPr>
    </w:p>
    <w:p w14:paraId="4FC4F49B" w14:textId="35B3908D" w:rsidR="0031365A" w:rsidRPr="00927FDB" w:rsidRDefault="0031365A" w:rsidP="00927FDB">
      <w:pPr>
        <w:spacing w:after="0" w:line="360" w:lineRule="auto"/>
        <w:jc w:val="both"/>
        <w:rPr>
          <w:rFonts w:ascii="Tahoma" w:hAnsi="Tahoma" w:cs="Tahoma"/>
          <w:sz w:val="28"/>
          <w:szCs w:val="28"/>
        </w:rPr>
      </w:pPr>
      <w:r w:rsidRPr="00927FDB">
        <w:rPr>
          <w:rFonts w:ascii="Tahoma" w:hAnsi="Tahoma" w:cs="Tahoma"/>
          <w:sz w:val="28"/>
          <w:szCs w:val="28"/>
        </w:rPr>
        <w:t>It gives me great pleasure to welcome you all to the Launch of the Transport Education Training Authority Fourth Industrial Revolution and the Driving Simulator Centres here at South West Gauteng TVET College. Today marks a significant milestone in our ongoing commitment to providing quality vocational and occupational training that equips our learners with the skills needed for the modern workplace</w:t>
      </w:r>
    </w:p>
    <w:p w14:paraId="68E77039" w14:textId="77777777" w:rsidR="0031365A" w:rsidRPr="00927FDB" w:rsidRDefault="0031365A" w:rsidP="00927FDB">
      <w:pPr>
        <w:spacing w:after="0" w:line="360" w:lineRule="auto"/>
        <w:jc w:val="both"/>
        <w:rPr>
          <w:rFonts w:ascii="Tahoma" w:hAnsi="Tahoma" w:cs="Tahoma"/>
          <w:sz w:val="28"/>
          <w:szCs w:val="28"/>
        </w:rPr>
      </w:pPr>
    </w:p>
    <w:p w14:paraId="074DE9B3" w14:textId="02F323D1" w:rsidR="004247D5" w:rsidRPr="00927FDB" w:rsidRDefault="001F1962" w:rsidP="00927FDB">
      <w:pPr>
        <w:spacing w:after="0" w:line="360" w:lineRule="auto"/>
        <w:jc w:val="both"/>
        <w:rPr>
          <w:rFonts w:ascii="Tahoma" w:hAnsi="Tahoma" w:cs="Tahoma"/>
          <w:sz w:val="28"/>
          <w:szCs w:val="28"/>
        </w:rPr>
      </w:pPr>
      <w:r w:rsidRPr="00927FDB">
        <w:rPr>
          <w:rFonts w:ascii="Tahoma" w:hAnsi="Tahoma" w:cs="Tahoma"/>
          <w:sz w:val="28"/>
          <w:szCs w:val="28"/>
        </w:rPr>
        <w:t>Programme Director</w:t>
      </w:r>
    </w:p>
    <w:p w14:paraId="70C69667" w14:textId="77777777" w:rsidR="001F1962" w:rsidRPr="00927FDB" w:rsidRDefault="001F1962" w:rsidP="00927FDB">
      <w:pPr>
        <w:spacing w:after="0" w:line="360" w:lineRule="auto"/>
        <w:jc w:val="both"/>
        <w:rPr>
          <w:rFonts w:ascii="Tahoma" w:hAnsi="Tahoma" w:cs="Tahoma"/>
          <w:sz w:val="28"/>
          <w:szCs w:val="28"/>
        </w:rPr>
      </w:pPr>
    </w:p>
    <w:p w14:paraId="20628981" w14:textId="4A472D76" w:rsidR="001F1962" w:rsidRPr="00927FDB" w:rsidRDefault="001F1962" w:rsidP="00927FDB">
      <w:pPr>
        <w:spacing w:after="0" w:line="360" w:lineRule="auto"/>
        <w:jc w:val="both"/>
        <w:rPr>
          <w:rFonts w:ascii="Tahoma" w:hAnsi="Tahoma" w:cs="Tahoma"/>
          <w:sz w:val="28"/>
          <w:szCs w:val="28"/>
        </w:rPr>
      </w:pPr>
      <w:r w:rsidRPr="00927FDB">
        <w:rPr>
          <w:rFonts w:ascii="Tahoma" w:hAnsi="Tahoma" w:cs="Tahoma"/>
          <w:sz w:val="28"/>
          <w:szCs w:val="28"/>
        </w:rPr>
        <w:t xml:space="preserve">Let me </w:t>
      </w:r>
      <w:r w:rsidR="003207B6" w:rsidRPr="00927FDB">
        <w:rPr>
          <w:rFonts w:ascii="Tahoma" w:hAnsi="Tahoma" w:cs="Tahoma"/>
          <w:sz w:val="28"/>
          <w:szCs w:val="28"/>
        </w:rPr>
        <w:t>quote</w:t>
      </w:r>
      <w:r w:rsidRPr="00927FDB">
        <w:rPr>
          <w:rFonts w:ascii="Tahoma" w:hAnsi="Tahoma" w:cs="Tahoma"/>
          <w:sz w:val="28"/>
          <w:szCs w:val="28"/>
        </w:rPr>
        <w:t xml:space="preserve"> the remarks </w:t>
      </w:r>
      <w:r w:rsidR="003207B6" w:rsidRPr="00927FDB">
        <w:rPr>
          <w:rFonts w:ascii="Tahoma" w:hAnsi="Tahoma" w:cs="Tahoma"/>
          <w:sz w:val="28"/>
          <w:szCs w:val="28"/>
        </w:rPr>
        <w:t xml:space="preserve">made </w:t>
      </w:r>
      <w:r w:rsidRPr="00927FDB">
        <w:rPr>
          <w:rFonts w:ascii="Tahoma" w:hAnsi="Tahoma" w:cs="Tahoma"/>
          <w:sz w:val="28"/>
          <w:szCs w:val="28"/>
        </w:rPr>
        <w:t>by the honourable Minister on the 12</w:t>
      </w:r>
      <w:r w:rsidRPr="00927FDB">
        <w:rPr>
          <w:rFonts w:ascii="Tahoma" w:hAnsi="Tahoma" w:cs="Tahoma"/>
          <w:sz w:val="28"/>
          <w:szCs w:val="28"/>
          <w:vertAlign w:val="superscript"/>
        </w:rPr>
        <w:t>th</w:t>
      </w:r>
      <w:r w:rsidRPr="00927FDB">
        <w:rPr>
          <w:rFonts w:ascii="Tahoma" w:hAnsi="Tahoma" w:cs="Tahoma"/>
          <w:sz w:val="28"/>
          <w:szCs w:val="28"/>
        </w:rPr>
        <w:t xml:space="preserve"> February 2026 at a Meeting of the SETA’s Board, CEO’s and the College Council Chairs and the TVET Principals at </w:t>
      </w:r>
      <w:r w:rsidR="00A74710" w:rsidRPr="00927FDB">
        <w:rPr>
          <w:rFonts w:ascii="Tahoma" w:hAnsi="Tahoma" w:cs="Tahoma"/>
          <w:sz w:val="28"/>
          <w:szCs w:val="28"/>
        </w:rPr>
        <w:t xml:space="preserve">Cape Peninsula University of Technology, </w:t>
      </w:r>
      <w:r w:rsidRPr="00927FDB">
        <w:rPr>
          <w:rFonts w:ascii="Tahoma" w:hAnsi="Tahoma" w:cs="Tahoma"/>
          <w:sz w:val="28"/>
          <w:szCs w:val="28"/>
        </w:rPr>
        <w:t>“</w:t>
      </w:r>
      <w:r w:rsidRPr="00927FDB">
        <w:rPr>
          <w:rFonts w:ascii="Tahoma" w:hAnsi="Tahoma" w:cs="Tahoma"/>
          <w:b/>
          <w:bCs/>
          <w:sz w:val="28"/>
          <w:szCs w:val="28"/>
        </w:rPr>
        <w:t>TVET colleges are the backbone of occupational and artisan training in this country</w:t>
      </w:r>
      <w:r w:rsidRPr="00927FDB">
        <w:rPr>
          <w:rFonts w:ascii="Tahoma" w:hAnsi="Tahoma" w:cs="Tahoma"/>
          <w:sz w:val="28"/>
          <w:szCs w:val="28"/>
        </w:rPr>
        <w:t>”</w:t>
      </w:r>
      <w:r w:rsidR="002B5F63" w:rsidRPr="00927FDB">
        <w:rPr>
          <w:rFonts w:ascii="Tahoma" w:hAnsi="Tahoma" w:cs="Tahoma"/>
          <w:sz w:val="28"/>
          <w:szCs w:val="28"/>
        </w:rPr>
        <w:t>.</w:t>
      </w:r>
    </w:p>
    <w:p w14:paraId="1F44C5B5" w14:textId="77777777" w:rsidR="002B5F63" w:rsidRPr="00927FDB" w:rsidRDefault="002B5F63" w:rsidP="00927FDB">
      <w:pPr>
        <w:spacing w:after="0" w:line="360" w:lineRule="auto"/>
        <w:jc w:val="both"/>
        <w:rPr>
          <w:rFonts w:ascii="Tahoma" w:hAnsi="Tahoma" w:cs="Tahoma"/>
          <w:sz w:val="28"/>
          <w:szCs w:val="28"/>
        </w:rPr>
      </w:pPr>
    </w:p>
    <w:p w14:paraId="33488F53" w14:textId="45353D4F" w:rsidR="002B5F63" w:rsidRPr="00927FDB" w:rsidRDefault="002B5F63" w:rsidP="00927FDB">
      <w:pPr>
        <w:spacing w:after="0" w:line="360" w:lineRule="auto"/>
        <w:jc w:val="both"/>
        <w:rPr>
          <w:rFonts w:ascii="Tahoma" w:hAnsi="Tahoma" w:cs="Tahoma"/>
          <w:sz w:val="28"/>
          <w:szCs w:val="28"/>
        </w:rPr>
      </w:pPr>
      <w:r w:rsidRPr="00927FDB">
        <w:rPr>
          <w:rFonts w:ascii="Tahoma" w:hAnsi="Tahoma" w:cs="Tahoma"/>
          <w:sz w:val="28"/>
          <w:szCs w:val="28"/>
        </w:rPr>
        <w:t>They play a critical role in equipping young people and professionals with practical skills that directly respond to industry needs and economic development priorities. These institutions provide hands-on, career-focused education that empowers individuals to become job creators, skilled artisans, and competent professionals who contribute meaningfully to national growth</w:t>
      </w:r>
      <w:r w:rsidR="000F11AD" w:rsidRPr="00927FDB">
        <w:rPr>
          <w:rFonts w:ascii="Tahoma" w:hAnsi="Tahoma" w:cs="Tahoma"/>
          <w:sz w:val="28"/>
          <w:szCs w:val="28"/>
        </w:rPr>
        <w:t>.</w:t>
      </w:r>
    </w:p>
    <w:p w14:paraId="47B89627" w14:textId="77777777" w:rsidR="000F11AD" w:rsidRPr="00927FDB" w:rsidRDefault="000F11AD" w:rsidP="00927FDB">
      <w:pPr>
        <w:spacing w:after="0" w:line="360" w:lineRule="auto"/>
        <w:jc w:val="both"/>
        <w:rPr>
          <w:rFonts w:ascii="Tahoma" w:hAnsi="Tahoma" w:cs="Tahoma"/>
          <w:sz w:val="28"/>
          <w:szCs w:val="28"/>
        </w:rPr>
      </w:pPr>
    </w:p>
    <w:p w14:paraId="3AFA8B5A" w14:textId="691BB9B1" w:rsidR="000F11AD" w:rsidRPr="00927FDB" w:rsidRDefault="00941492" w:rsidP="00927FDB">
      <w:pPr>
        <w:spacing w:after="0" w:line="360" w:lineRule="auto"/>
        <w:jc w:val="both"/>
        <w:rPr>
          <w:rFonts w:ascii="Tahoma" w:hAnsi="Tahoma" w:cs="Tahoma"/>
          <w:sz w:val="28"/>
          <w:szCs w:val="28"/>
        </w:rPr>
      </w:pPr>
      <w:r w:rsidRPr="00927FDB">
        <w:rPr>
          <w:rFonts w:ascii="Tahoma" w:hAnsi="Tahoma" w:cs="Tahoma"/>
          <w:sz w:val="28"/>
          <w:szCs w:val="28"/>
        </w:rPr>
        <w:t>South West Gauteng TVET College remains committed to strengthening collaboration with industry and key stakeholders. As part of this commitment, the college proudly provides working space for three Sector Education and Training Authorities (SETAs), namely MICTSETA, WRSETA, and CATHSSETA. This partnership reflects our shared vision of improving skills development, enhancing training opportunities and ensuring that our programs remain aligned with industry need</w:t>
      </w:r>
      <w:r w:rsidR="00366476" w:rsidRPr="00927FDB">
        <w:rPr>
          <w:rFonts w:ascii="Tahoma" w:hAnsi="Tahoma" w:cs="Tahoma"/>
          <w:sz w:val="28"/>
          <w:szCs w:val="28"/>
        </w:rPr>
        <w:t>.</w:t>
      </w:r>
    </w:p>
    <w:p w14:paraId="2AA2B642" w14:textId="77777777" w:rsidR="00411B70" w:rsidRPr="00927FDB" w:rsidRDefault="00411B70" w:rsidP="00927FDB">
      <w:pPr>
        <w:spacing w:after="0" w:line="360" w:lineRule="auto"/>
        <w:jc w:val="both"/>
        <w:rPr>
          <w:rFonts w:ascii="Tahoma" w:hAnsi="Tahoma" w:cs="Tahoma"/>
          <w:sz w:val="28"/>
          <w:szCs w:val="28"/>
        </w:rPr>
      </w:pPr>
    </w:p>
    <w:p w14:paraId="31578F41" w14:textId="72ECDC21" w:rsidR="00411B70" w:rsidRPr="00927FDB" w:rsidRDefault="00136615" w:rsidP="00927FDB">
      <w:pPr>
        <w:spacing w:after="0" w:line="360" w:lineRule="auto"/>
        <w:jc w:val="both"/>
        <w:rPr>
          <w:rFonts w:ascii="Tahoma" w:hAnsi="Tahoma" w:cs="Tahoma"/>
          <w:sz w:val="28"/>
          <w:szCs w:val="28"/>
        </w:rPr>
      </w:pPr>
      <w:r w:rsidRPr="00927FDB">
        <w:rPr>
          <w:rFonts w:ascii="Tahoma" w:hAnsi="Tahoma" w:cs="Tahoma"/>
          <w:sz w:val="28"/>
          <w:szCs w:val="28"/>
        </w:rPr>
        <w:t xml:space="preserve">South West Gauteng TVET College through its strategic partnership with the Transport Education and Training Authority has successfully placed more </w:t>
      </w:r>
      <w:r w:rsidRPr="00927FDB">
        <w:rPr>
          <w:rFonts w:ascii="Tahoma" w:hAnsi="Tahoma" w:cs="Tahoma"/>
          <w:b/>
          <w:bCs/>
          <w:sz w:val="28"/>
          <w:szCs w:val="28"/>
        </w:rPr>
        <w:t>than 200 of its lecturers</w:t>
      </w:r>
      <w:r w:rsidRPr="00927FDB">
        <w:rPr>
          <w:rFonts w:ascii="Tahoma" w:hAnsi="Tahoma" w:cs="Tahoma"/>
          <w:sz w:val="28"/>
          <w:szCs w:val="28"/>
        </w:rPr>
        <w:t xml:space="preserve"> in industry workplaces. This initiative not only provides lecturers with valuable practical experience but also strengthens the college’s capacity to deliver high-quality, industry-relevant </w:t>
      </w:r>
      <w:r w:rsidR="00D2200C" w:rsidRPr="00927FDB">
        <w:rPr>
          <w:rFonts w:ascii="Tahoma" w:hAnsi="Tahoma" w:cs="Tahoma"/>
          <w:sz w:val="28"/>
          <w:szCs w:val="28"/>
        </w:rPr>
        <w:t>Occupational Qualifications Training</w:t>
      </w:r>
      <w:r w:rsidRPr="00927FDB">
        <w:rPr>
          <w:rFonts w:ascii="Tahoma" w:hAnsi="Tahoma" w:cs="Tahoma"/>
          <w:sz w:val="28"/>
          <w:szCs w:val="28"/>
        </w:rPr>
        <w:t xml:space="preserve">. As a result, South West Gauteng TVET College is recognized as One of the top Two TVET Colleges in the country for Work-Integrated Learning placement. </w:t>
      </w:r>
    </w:p>
    <w:p w14:paraId="5DB12019" w14:textId="6DA5086D" w:rsidR="00A77A49" w:rsidRPr="00927FDB" w:rsidRDefault="000C154C" w:rsidP="00927FDB">
      <w:pPr>
        <w:spacing w:after="0" w:line="360" w:lineRule="auto"/>
        <w:jc w:val="both"/>
        <w:rPr>
          <w:rFonts w:ascii="Tahoma" w:hAnsi="Tahoma" w:cs="Tahoma"/>
          <w:sz w:val="28"/>
          <w:szCs w:val="28"/>
        </w:rPr>
      </w:pPr>
      <w:r w:rsidRPr="00927FDB">
        <w:rPr>
          <w:rFonts w:ascii="Tahoma" w:hAnsi="Tahoma" w:cs="Tahoma"/>
          <w:sz w:val="28"/>
          <w:szCs w:val="28"/>
        </w:rPr>
        <w:t xml:space="preserve">As part of our commitment to community upliftment, South West Gauteng TVET College </w:t>
      </w:r>
      <w:r w:rsidR="008847B7" w:rsidRPr="00927FDB">
        <w:rPr>
          <w:rFonts w:ascii="Tahoma" w:hAnsi="Tahoma" w:cs="Tahoma"/>
          <w:sz w:val="28"/>
          <w:szCs w:val="28"/>
        </w:rPr>
        <w:t>has</w:t>
      </w:r>
      <w:r w:rsidRPr="00927FDB">
        <w:rPr>
          <w:rFonts w:ascii="Tahoma" w:hAnsi="Tahoma" w:cs="Tahoma"/>
          <w:sz w:val="28"/>
          <w:szCs w:val="28"/>
        </w:rPr>
        <w:t xml:space="preserve"> offer</w:t>
      </w:r>
      <w:r w:rsidR="008847B7" w:rsidRPr="00927FDB">
        <w:rPr>
          <w:rFonts w:ascii="Tahoma" w:hAnsi="Tahoma" w:cs="Tahoma"/>
          <w:sz w:val="28"/>
          <w:szCs w:val="28"/>
        </w:rPr>
        <w:t>ed</w:t>
      </w:r>
      <w:r w:rsidRPr="00927FDB">
        <w:rPr>
          <w:rFonts w:ascii="Tahoma" w:hAnsi="Tahoma" w:cs="Tahoma"/>
          <w:sz w:val="28"/>
          <w:szCs w:val="28"/>
        </w:rPr>
        <w:t xml:space="preserve"> </w:t>
      </w:r>
      <w:r w:rsidR="008847B7" w:rsidRPr="00927FDB">
        <w:rPr>
          <w:rFonts w:ascii="Tahoma" w:hAnsi="Tahoma" w:cs="Tahoma"/>
          <w:sz w:val="28"/>
          <w:szCs w:val="28"/>
        </w:rPr>
        <w:t xml:space="preserve">free </w:t>
      </w:r>
      <w:r w:rsidRPr="00927FDB">
        <w:rPr>
          <w:rFonts w:ascii="Tahoma" w:hAnsi="Tahoma" w:cs="Tahoma"/>
          <w:sz w:val="28"/>
          <w:szCs w:val="28"/>
        </w:rPr>
        <w:t>training</w:t>
      </w:r>
      <w:r w:rsidR="008847B7" w:rsidRPr="00927FDB">
        <w:rPr>
          <w:rFonts w:ascii="Tahoma" w:hAnsi="Tahoma" w:cs="Tahoma"/>
          <w:sz w:val="28"/>
          <w:szCs w:val="28"/>
        </w:rPr>
        <w:t xml:space="preserve"> courses</w:t>
      </w:r>
      <w:r w:rsidRPr="00927FDB">
        <w:rPr>
          <w:rFonts w:ascii="Tahoma" w:hAnsi="Tahoma" w:cs="Tahoma"/>
          <w:sz w:val="28"/>
          <w:szCs w:val="28"/>
        </w:rPr>
        <w:t xml:space="preserve"> in </w:t>
      </w:r>
      <w:r w:rsidRPr="00927FDB">
        <w:rPr>
          <w:rFonts w:ascii="Tahoma" w:hAnsi="Tahoma" w:cs="Tahoma"/>
          <w:b/>
          <w:bCs/>
          <w:sz w:val="28"/>
          <w:szCs w:val="28"/>
        </w:rPr>
        <w:t>Cybersecurity</w:t>
      </w:r>
      <w:r w:rsidRPr="00927FDB">
        <w:rPr>
          <w:rFonts w:ascii="Tahoma" w:hAnsi="Tahoma" w:cs="Tahoma"/>
          <w:sz w:val="28"/>
          <w:szCs w:val="28"/>
        </w:rPr>
        <w:t xml:space="preserve"> and the </w:t>
      </w:r>
      <w:r w:rsidRPr="00927FDB">
        <w:rPr>
          <w:rFonts w:ascii="Tahoma" w:hAnsi="Tahoma" w:cs="Tahoma"/>
          <w:b/>
          <w:bCs/>
          <w:sz w:val="28"/>
          <w:szCs w:val="28"/>
        </w:rPr>
        <w:t>Internet of Things</w:t>
      </w:r>
      <w:r w:rsidRPr="00927FDB">
        <w:rPr>
          <w:rFonts w:ascii="Tahoma" w:hAnsi="Tahoma" w:cs="Tahoma"/>
          <w:sz w:val="28"/>
          <w:szCs w:val="28"/>
        </w:rPr>
        <w:t xml:space="preserve"> to 30 community members. Additionally, 10 community members, selected by the ward councillor</w:t>
      </w:r>
      <w:r w:rsidR="008847B7" w:rsidRPr="00927FDB">
        <w:rPr>
          <w:rFonts w:ascii="Tahoma" w:hAnsi="Tahoma" w:cs="Tahoma"/>
          <w:sz w:val="28"/>
          <w:szCs w:val="28"/>
        </w:rPr>
        <w:t xml:space="preserve"> Ms Simelane</w:t>
      </w:r>
      <w:r w:rsidRPr="00927FDB">
        <w:rPr>
          <w:rFonts w:ascii="Tahoma" w:hAnsi="Tahoma" w:cs="Tahoma"/>
          <w:sz w:val="28"/>
          <w:szCs w:val="28"/>
        </w:rPr>
        <w:t>, have been integrated with our college students to participate in our Driver’s Licence programme, through which 31</w:t>
      </w:r>
      <w:r w:rsidR="008847B7" w:rsidRPr="00927FDB">
        <w:rPr>
          <w:rFonts w:ascii="Tahoma" w:hAnsi="Tahoma" w:cs="Tahoma"/>
          <w:sz w:val="28"/>
          <w:szCs w:val="28"/>
        </w:rPr>
        <w:t xml:space="preserve"> students</w:t>
      </w:r>
      <w:r w:rsidRPr="00927FDB">
        <w:rPr>
          <w:rFonts w:ascii="Tahoma" w:hAnsi="Tahoma" w:cs="Tahoma"/>
          <w:sz w:val="28"/>
          <w:szCs w:val="28"/>
        </w:rPr>
        <w:t xml:space="preserve"> have successfully received their </w:t>
      </w:r>
      <w:r w:rsidRPr="00927FDB">
        <w:rPr>
          <w:rFonts w:ascii="Tahoma" w:hAnsi="Tahoma" w:cs="Tahoma"/>
          <w:b/>
          <w:bCs/>
          <w:sz w:val="28"/>
          <w:szCs w:val="28"/>
        </w:rPr>
        <w:t>learner’s licences</w:t>
      </w:r>
      <w:r w:rsidRPr="00927FDB">
        <w:rPr>
          <w:rFonts w:ascii="Tahoma" w:hAnsi="Tahoma" w:cs="Tahoma"/>
          <w:sz w:val="28"/>
          <w:szCs w:val="28"/>
        </w:rPr>
        <w:t>. These initiatives reflect our ongoing dedication to skills development and creating opportunities that empower both our students and the wider community.</w:t>
      </w:r>
    </w:p>
    <w:p w14:paraId="12AAF5CB" w14:textId="77777777" w:rsidR="003B5E27" w:rsidRPr="00927FDB" w:rsidRDefault="003B5E27" w:rsidP="00927FDB">
      <w:pPr>
        <w:spacing w:after="0" w:line="360" w:lineRule="auto"/>
        <w:jc w:val="both"/>
        <w:rPr>
          <w:rFonts w:ascii="Tahoma" w:hAnsi="Tahoma" w:cs="Tahoma"/>
          <w:sz w:val="28"/>
          <w:szCs w:val="28"/>
        </w:rPr>
      </w:pPr>
    </w:p>
    <w:p w14:paraId="09108C6B" w14:textId="5CED6016" w:rsidR="003B5E27" w:rsidRPr="00927FDB" w:rsidRDefault="003B5E27" w:rsidP="00927FDB">
      <w:pPr>
        <w:spacing w:after="0" w:line="360" w:lineRule="auto"/>
        <w:jc w:val="both"/>
        <w:rPr>
          <w:rFonts w:ascii="Tahoma" w:hAnsi="Tahoma" w:cs="Tahoma"/>
          <w:sz w:val="28"/>
          <w:szCs w:val="28"/>
        </w:rPr>
      </w:pPr>
      <w:r w:rsidRPr="00927FDB">
        <w:rPr>
          <w:rFonts w:ascii="Tahoma" w:hAnsi="Tahoma" w:cs="Tahoma"/>
          <w:sz w:val="28"/>
          <w:szCs w:val="28"/>
        </w:rPr>
        <w:t>Honourable Minister</w:t>
      </w:r>
    </w:p>
    <w:p w14:paraId="5315E5CA" w14:textId="77777777" w:rsidR="002B5F63" w:rsidRPr="00927FDB" w:rsidRDefault="002B5F63" w:rsidP="00927FDB">
      <w:pPr>
        <w:spacing w:after="0" w:line="360" w:lineRule="auto"/>
        <w:jc w:val="both"/>
        <w:rPr>
          <w:rFonts w:ascii="Tahoma" w:hAnsi="Tahoma" w:cs="Tahoma"/>
          <w:sz w:val="28"/>
          <w:szCs w:val="28"/>
        </w:rPr>
      </w:pPr>
    </w:p>
    <w:p w14:paraId="7623C065" w14:textId="6212225F" w:rsidR="003B5E27" w:rsidRPr="00927FDB" w:rsidRDefault="003B5E27" w:rsidP="00927FDB">
      <w:pPr>
        <w:spacing w:after="0" w:line="360" w:lineRule="auto"/>
        <w:jc w:val="both"/>
        <w:rPr>
          <w:rFonts w:ascii="Tahoma" w:hAnsi="Tahoma" w:cs="Tahoma"/>
          <w:sz w:val="28"/>
          <w:szCs w:val="28"/>
        </w:rPr>
      </w:pPr>
      <w:r w:rsidRPr="00927FDB">
        <w:rPr>
          <w:rFonts w:ascii="Tahoma" w:hAnsi="Tahoma" w:cs="Tahoma"/>
          <w:sz w:val="28"/>
          <w:szCs w:val="28"/>
        </w:rPr>
        <w:t>Just opposite this building, the college</w:t>
      </w:r>
      <w:r w:rsidR="00C90B34" w:rsidRPr="00927FDB">
        <w:rPr>
          <w:rFonts w:ascii="Tahoma" w:hAnsi="Tahoma" w:cs="Tahoma"/>
          <w:sz w:val="28"/>
          <w:szCs w:val="28"/>
        </w:rPr>
        <w:t xml:space="preserve"> </w:t>
      </w:r>
      <w:r w:rsidRPr="00927FDB">
        <w:rPr>
          <w:rFonts w:ascii="Tahoma" w:hAnsi="Tahoma" w:cs="Tahoma"/>
          <w:sz w:val="28"/>
          <w:szCs w:val="28"/>
        </w:rPr>
        <w:t xml:space="preserve">in partnership with </w:t>
      </w:r>
      <w:r w:rsidRPr="00927FDB">
        <w:rPr>
          <w:rFonts w:ascii="Tahoma" w:hAnsi="Tahoma" w:cs="Tahoma"/>
          <w:b/>
          <w:bCs/>
          <w:sz w:val="28"/>
          <w:szCs w:val="28"/>
        </w:rPr>
        <w:t>We Think Code</w:t>
      </w:r>
      <w:r w:rsidRPr="00927FDB">
        <w:rPr>
          <w:rFonts w:ascii="Tahoma" w:hAnsi="Tahoma" w:cs="Tahoma"/>
          <w:sz w:val="28"/>
          <w:szCs w:val="28"/>
        </w:rPr>
        <w:t xml:space="preserve"> </w:t>
      </w:r>
      <w:r w:rsidR="00C90B34" w:rsidRPr="00927FDB">
        <w:rPr>
          <w:rFonts w:ascii="Tahoma" w:hAnsi="Tahoma" w:cs="Tahoma"/>
          <w:b/>
          <w:bCs/>
          <w:sz w:val="28"/>
          <w:szCs w:val="28"/>
        </w:rPr>
        <w:t xml:space="preserve">Organisation </w:t>
      </w:r>
      <w:r w:rsidRPr="00927FDB">
        <w:rPr>
          <w:rFonts w:ascii="Tahoma" w:hAnsi="Tahoma" w:cs="Tahoma"/>
          <w:sz w:val="28"/>
          <w:szCs w:val="28"/>
        </w:rPr>
        <w:t xml:space="preserve">has established an </w:t>
      </w:r>
      <w:r w:rsidRPr="00927FDB">
        <w:rPr>
          <w:rFonts w:ascii="Tahoma" w:hAnsi="Tahoma" w:cs="Tahoma"/>
          <w:b/>
          <w:bCs/>
          <w:sz w:val="28"/>
          <w:szCs w:val="28"/>
        </w:rPr>
        <w:t>Occupational Qualification Computer Laboratory</w:t>
      </w:r>
      <w:r w:rsidRPr="00927FDB">
        <w:rPr>
          <w:rFonts w:ascii="Tahoma" w:hAnsi="Tahoma" w:cs="Tahoma"/>
          <w:sz w:val="28"/>
          <w:szCs w:val="28"/>
        </w:rPr>
        <w:t xml:space="preserve">. This facility offers the Occupational Qualification in Software Engineering at NQF Level 6, with 40 learners currently enrolled. Notably, this programme is offered free of charge by the college, demonstrating our commitment to providing accessible, high-quality education and equipping students with in-demand skills for the digital economy. </w:t>
      </w:r>
    </w:p>
    <w:p w14:paraId="229E20BE" w14:textId="77777777" w:rsidR="002B5F63" w:rsidRPr="00927FDB" w:rsidRDefault="002B5F63" w:rsidP="00927FDB">
      <w:pPr>
        <w:spacing w:after="0" w:line="360" w:lineRule="auto"/>
        <w:jc w:val="both"/>
        <w:rPr>
          <w:rFonts w:ascii="Tahoma" w:hAnsi="Tahoma" w:cs="Tahoma"/>
          <w:sz w:val="28"/>
          <w:szCs w:val="28"/>
        </w:rPr>
      </w:pPr>
    </w:p>
    <w:p w14:paraId="04FFB499" w14:textId="3D2B5E5E" w:rsidR="0030145D" w:rsidRPr="00927FDB" w:rsidRDefault="0030145D" w:rsidP="00927FDB">
      <w:pPr>
        <w:spacing w:after="0" w:line="360" w:lineRule="auto"/>
        <w:jc w:val="both"/>
        <w:rPr>
          <w:rFonts w:ascii="Tahoma" w:hAnsi="Tahoma" w:cs="Tahoma"/>
          <w:sz w:val="28"/>
          <w:szCs w:val="28"/>
        </w:rPr>
      </w:pPr>
      <w:r w:rsidRPr="00927FDB">
        <w:rPr>
          <w:rFonts w:ascii="Tahoma" w:hAnsi="Tahoma" w:cs="Tahoma"/>
          <w:sz w:val="28"/>
          <w:szCs w:val="28"/>
        </w:rPr>
        <w:t>In conclusion, I am confident that today’s event will serve not only as a celebration of what we have achieved but also as a stepping stone toward greater collaboration and innovation. Together, we are building a college that is responsive to the needs of both learners and industry and that continues to serve as a cornerstone of skills development in South West Gauteng</w:t>
      </w:r>
      <w:r w:rsidR="00902F37" w:rsidRPr="00927FDB">
        <w:rPr>
          <w:rFonts w:ascii="Tahoma" w:hAnsi="Tahoma" w:cs="Tahoma"/>
          <w:sz w:val="28"/>
          <w:szCs w:val="28"/>
        </w:rPr>
        <w:t xml:space="preserve"> TVET College.</w:t>
      </w:r>
    </w:p>
    <w:p w14:paraId="51C07BA4" w14:textId="5EF26AB0" w:rsidR="00902F37" w:rsidRPr="00927FDB" w:rsidRDefault="00902F37" w:rsidP="00927FDB">
      <w:pPr>
        <w:spacing w:after="0" w:line="360" w:lineRule="auto"/>
        <w:jc w:val="both"/>
        <w:rPr>
          <w:rFonts w:ascii="Tahoma" w:hAnsi="Tahoma" w:cs="Tahoma"/>
          <w:sz w:val="28"/>
          <w:szCs w:val="28"/>
        </w:rPr>
      </w:pPr>
      <w:r w:rsidRPr="00927FDB">
        <w:rPr>
          <w:rFonts w:ascii="Tahoma" w:hAnsi="Tahoma" w:cs="Tahoma"/>
          <w:sz w:val="28"/>
          <w:szCs w:val="28"/>
        </w:rPr>
        <w:t>I thank you</w:t>
      </w:r>
    </w:p>
    <w:p w14:paraId="67745C12" w14:textId="77777777" w:rsidR="00902F37" w:rsidRPr="00927FDB" w:rsidRDefault="00902F37" w:rsidP="00927FDB">
      <w:pPr>
        <w:spacing w:after="0" w:line="360" w:lineRule="auto"/>
        <w:jc w:val="both"/>
        <w:rPr>
          <w:rFonts w:ascii="Tahoma" w:hAnsi="Tahoma" w:cs="Tahoma"/>
          <w:sz w:val="28"/>
          <w:szCs w:val="28"/>
        </w:rPr>
      </w:pPr>
    </w:p>
    <w:p w14:paraId="0A6BD261" w14:textId="7D6EA276" w:rsidR="00902F37" w:rsidRPr="00927FDB" w:rsidRDefault="00902F37" w:rsidP="00927FDB">
      <w:pPr>
        <w:spacing w:after="0" w:line="360" w:lineRule="auto"/>
        <w:jc w:val="both"/>
        <w:rPr>
          <w:rFonts w:ascii="Tahoma" w:hAnsi="Tahoma" w:cs="Tahoma"/>
          <w:sz w:val="28"/>
          <w:szCs w:val="28"/>
        </w:rPr>
      </w:pPr>
      <w:r w:rsidRPr="00927FDB">
        <w:rPr>
          <w:rFonts w:ascii="Tahoma" w:hAnsi="Tahoma" w:cs="Tahoma"/>
          <w:sz w:val="28"/>
          <w:szCs w:val="28"/>
        </w:rPr>
        <w:t xml:space="preserve">Mr Malose Joseph Monyamane </w:t>
      </w:r>
    </w:p>
    <w:p w14:paraId="0941D953" w14:textId="4B8801CC" w:rsidR="00902F37" w:rsidRPr="00927FDB" w:rsidRDefault="00902F37" w:rsidP="00927FDB">
      <w:pPr>
        <w:spacing w:after="0" w:line="360" w:lineRule="auto"/>
        <w:jc w:val="both"/>
        <w:rPr>
          <w:rFonts w:ascii="Tahoma" w:hAnsi="Tahoma" w:cs="Tahoma"/>
          <w:sz w:val="28"/>
          <w:szCs w:val="28"/>
        </w:rPr>
      </w:pPr>
      <w:r w:rsidRPr="00927FDB">
        <w:rPr>
          <w:rFonts w:ascii="Tahoma" w:hAnsi="Tahoma" w:cs="Tahoma"/>
          <w:sz w:val="28"/>
          <w:szCs w:val="28"/>
        </w:rPr>
        <w:t xml:space="preserve">College Principal </w:t>
      </w:r>
    </w:p>
    <w:sectPr w:rsidR="00902F37" w:rsidRPr="00927FD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panose1 w:val="020B0004020202020204"/>
    <w:charset w:val="00"/>
    <w:family w:val="swiss"/>
    <w:pitch w:val="variable"/>
    <w:sig w:usb0="20000287" w:usb1="00000003" w:usb2="00000000" w:usb3="00000000" w:csb0="0000019F" w:csb1="00000000"/>
  </w:font>
  <w:font w:name="Yu Gothic">
    <w:altName w:val="游ゴシック"/>
    <w:panose1 w:val="020B0400000000000000"/>
    <w:charset w:val="80"/>
    <w:family w:val="swiss"/>
    <w:pitch w:val="variable"/>
    <w:sig w:usb0="E00002FF" w:usb1="2AC7FDFF" w:usb2="00000016" w:usb3="00000000" w:csb0="0002009F" w:csb1="00000000"/>
  </w:font>
  <w:font w:name="Aptos Display">
    <w:panose1 w:val="020B0004020202020204"/>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FFC227F"/>
    <w:multiLevelType w:val="hybridMultilevel"/>
    <w:tmpl w:val="190EAFDC"/>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num w:numId="1" w16cid:durableId="144337595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48"/>
  <w:revisionView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757D"/>
    <w:rsid w:val="0004015B"/>
    <w:rsid w:val="00043989"/>
    <w:rsid w:val="00060FD4"/>
    <w:rsid w:val="000C154C"/>
    <w:rsid w:val="000F11AD"/>
    <w:rsid w:val="00136071"/>
    <w:rsid w:val="00136615"/>
    <w:rsid w:val="0015168B"/>
    <w:rsid w:val="001F1962"/>
    <w:rsid w:val="00222813"/>
    <w:rsid w:val="002B5F63"/>
    <w:rsid w:val="002F3603"/>
    <w:rsid w:val="0030145D"/>
    <w:rsid w:val="0031365A"/>
    <w:rsid w:val="003207B6"/>
    <w:rsid w:val="003457F1"/>
    <w:rsid w:val="00366476"/>
    <w:rsid w:val="003B5E27"/>
    <w:rsid w:val="00411B70"/>
    <w:rsid w:val="004247D5"/>
    <w:rsid w:val="00575FC2"/>
    <w:rsid w:val="005F7AFF"/>
    <w:rsid w:val="0062757D"/>
    <w:rsid w:val="00633E55"/>
    <w:rsid w:val="006B2D5D"/>
    <w:rsid w:val="007A4DF8"/>
    <w:rsid w:val="00805739"/>
    <w:rsid w:val="008847B7"/>
    <w:rsid w:val="008C23C9"/>
    <w:rsid w:val="008C4D86"/>
    <w:rsid w:val="008F17B5"/>
    <w:rsid w:val="00902F37"/>
    <w:rsid w:val="00907DDC"/>
    <w:rsid w:val="00921EB5"/>
    <w:rsid w:val="00927FDB"/>
    <w:rsid w:val="009368F6"/>
    <w:rsid w:val="00941492"/>
    <w:rsid w:val="00A25A38"/>
    <w:rsid w:val="00A74710"/>
    <w:rsid w:val="00A77A49"/>
    <w:rsid w:val="00B87841"/>
    <w:rsid w:val="00C81A13"/>
    <w:rsid w:val="00C90B34"/>
    <w:rsid w:val="00CC22A8"/>
    <w:rsid w:val="00D2200C"/>
    <w:rsid w:val="00D83AFD"/>
    <w:rsid w:val="00DE2571"/>
    <w:rsid w:val="00DE4748"/>
    <w:rsid w:val="00E40A95"/>
    <w:rsid w:val="00E446AE"/>
    <w:rsid w:val="00E656F7"/>
    <w:rsid w:val="00EA78AD"/>
    <w:rsid w:val="00F75ED6"/>
  </w:rsids>
  <m:mathPr>
    <m:mathFont m:val="Cambria Math"/>
    <m:brkBin m:val="before"/>
    <m:brkBinSub m:val="--"/>
    <m:smallFrac m:val="0"/>
    <m:dispDef/>
    <m:lMargin m:val="0"/>
    <m:rMargin m:val="0"/>
    <m:defJc m:val="centerGroup"/>
    <m:wrapIndent m:val="1440"/>
    <m:intLim m:val="subSup"/>
    <m:naryLim m:val="undOvr"/>
  </m:mathPr>
  <w:themeFontLang w:val="en-ZA"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30D505"/>
  <w15:chartTrackingRefBased/>
  <w15:docId w15:val="{DB6453F7-1EDC-4642-9424-706CA84965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ZA" w:eastAsia="ja-JP"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2757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2757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2757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2757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2757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2757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2757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2757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2757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2757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2757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2757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2757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2757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2757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2757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2757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2757D"/>
    <w:rPr>
      <w:rFonts w:eastAsiaTheme="majorEastAsia" w:cstheme="majorBidi"/>
      <w:color w:val="272727" w:themeColor="text1" w:themeTint="D8"/>
    </w:rPr>
  </w:style>
  <w:style w:type="paragraph" w:styleId="Title">
    <w:name w:val="Title"/>
    <w:basedOn w:val="Normal"/>
    <w:next w:val="Normal"/>
    <w:link w:val="TitleChar"/>
    <w:uiPriority w:val="10"/>
    <w:qFormat/>
    <w:rsid w:val="0062757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2757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2757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2757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2757D"/>
    <w:pPr>
      <w:spacing w:before="160"/>
      <w:jc w:val="center"/>
    </w:pPr>
    <w:rPr>
      <w:i/>
      <w:iCs/>
      <w:color w:val="404040" w:themeColor="text1" w:themeTint="BF"/>
    </w:rPr>
  </w:style>
  <w:style w:type="character" w:customStyle="1" w:styleId="QuoteChar">
    <w:name w:val="Quote Char"/>
    <w:basedOn w:val="DefaultParagraphFont"/>
    <w:link w:val="Quote"/>
    <w:uiPriority w:val="29"/>
    <w:rsid w:val="0062757D"/>
    <w:rPr>
      <w:i/>
      <w:iCs/>
      <w:color w:val="404040" w:themeColor="text1" w:themeTint="BF"/>
    </w:rPr>
  </w:style>
  <w:style w:type="paragraph" w:styleId="ListParagraph">
    <w:name w:val="List Paragraph"/>
    <w:basedOn w:val="Normal"/>
    <w:uiPriority w:val="34"/>
    <w:qFormat/>
    <w:rsid w:val="0062757D"/>
    <w:pPr>
      <w:ind w:left="720"/>
      <w:contextualSpacing/>
    </w:pPr>
  </w:style>
  <w:style w:type="character" w:styleId="IntenseEmphasis">
    <w:name w:val="Intense Emphasis"/>
    <w:basedOn w:val="DefaultParagraphFont"/>
    <w:uiPriority w:val="21"/>
    <w:qFormat/>
    <w:rsid w:val="0062757D"/>
    <w:rPr>
      <w:i/>
      <w:iCs/>
      <w:color w:val="0F4761" w:themeColor="accent1" w:themeShade="BF"/>
    </w:rPr>
  </w:style>
  <w:style w:type="paragraph" w:styleId="IntenseQuote">
    <w:name w:val="Intense Quote"/>
    <w:basedOn w:val="Normal"/>
    <w:next w:val="Normal"/>
    <w:link w:val="IntenseQuoteChar"/>
    <w:uiPriority w:val="30"/>
    <w:qFormat/>
    <w:rsid w:val="0062757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2757D"/>
    <w:rPr>
      <w:i/>
      <w:iCs/>
      <w:color w:val="0F4761" w:themeColor="accent1" w:themeShade="BF"/>
    </w:rPr>
  </w:style>
  <w:style w:type="character" w:styleId="IntenseReference">
    <w:name w:val="Intense Reference"/>
    <w:basedOn w:val="DefaultParagraphFont"/>
    <w:uiPriority w:val="32"/>
    <w:qFormat/>
    <w:rsid w:val="0062757D"/>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 /><Relationship Id="rId2" Type="http://schemas.openxmlformats.org/officeDocument/2006/relationships/styles" Target="styles.xml" /><Relationship Id="rId1" Type="http://schemas.openxmlformats.org/officeDocument/2006/relationships/numbering" Target="numbering.xml" /><Relationship Id="rId6" Type="http://schemas.openxmlformats.org/officeDocument/2006/relationships/theme" Target="theme/theme1.xml" /><Relationship Id="rId5" Type="http://schemas.openxmlformats.org/officeDocument/2006/relationships/fontTable" Target="fontTable.xml" /><Relationship Id="rId4" Type="http://schemas.openxmlformats.org/officeDocument/2006/relationships/webSettings" Target="webSetting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809</Words>
  <Characters>4617</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Aubrey Sebe</dc:creator>
  <cp:keywords/>
  <dc:description/>
  <cp:lastModifiedBy>27836320651</cp:lastModifiedBy>
  <cp:revision>2</cp:revision>
  <dcterms:created xsi:type="dcterms:W3CDTF">2026-04-02T10:42:00Z</dcterms:created>
  <dcterms:modified xsi:type="dcterms:W3CDTF">2026-04-02T10:42:00Z</dcterms:modified>
</cp:coreProperties>
</file>